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5812"/>
      </w:tblGrid>
      <w:tr w:rsidR="00EF04DC" w:rsidRPr="00F93223" w:rsidTr="00493F3B">
        <w:trPr>
          <w:trHeight w:val="1818"/>
        </w:trPr>
        <w:tc>
          <w:tcPr>
            <w:tcW w:w="3652" w:type="dxa"/>
          </w:tcPr>
          <w:p w:rsidR="00EF04DC" w:rsidRPr="00493F3B" w:rsidRDefault="00EF04DC" w:rsidP="00C30D0E">
            <w:pPr>
              <w:pStyle w:val="Heading1"/>
              <w:outlineLvl w:val="0"/>
              <w:rPr>
                <w:rFonts w:ascii="Times New Roman" w:hAnsi="Times New Roman"/>
                <w:b/>
                <w:sz w:val="26"/>
                <w:szCs w:val="26"/>
                <w:lang w:val="nl-NL"/>
              </w:rPr>
            </w:pPr>
            <w:r>
              <w:rPr>
                <w:rFonts w:ascii="Times New Roman" w:hAnsi="Times New Roman"/>
                <w:b/>
                <w:sz w:val="24"/>
                <w:lang w:val="nl-NL"/>
              </w:rPr>
              <w:t xml:space="preserve">             </w:t>
            </w:r>
            <w:r w:rsidRPr="00493F3B">
              <w:rPr>
                <w:rFonts w:ascii="Times New Roman" w:hAnsi="Times New Roman"/>
                <w:b/>
                <w:sz w:val="26"/>
                <w:szCs w:val="26"/>
                <w:lang w:val="nl-NL"/>
              </w:rPr>
              <w:t>BỘ TÀI CHÍNH</w:t>
            </w:r>
          </w:p>
          <w:p w:rsidR="00EF04DC" w:rsidRPr="00BC3F76" w:rsidRDefault="00846071" w:rsidP="00C30D0E">
            <w:pPr>
              <w:pStyle w:val="Heading4"/>
              <w:outlineLvl w:val="3"/>
              <w:rPr>
                <w:rFonts w:ascii="Times New Roman" w:hAnsi="Times New Roman"/>
                <w:lang w:val="nl-NL"/>
              </w:rPr>
            </w:pPr>
            <w:r>
              <w:rPr>
                <w:rFonts w:ascii="Times New Roman" w:hAnsi="Times New Roman"/>
                <w:noProof/>
              </w:rPr>
              <w:pict>
                <v:line id="_x0000_s1026" style="position:absolute;left:0;text-align:left;z-index:251660288" from="63.4pt,7.35pt" to="108.4pt,7.35pt"/>
              </w:pict>
            </w:r>
          </w:p>
          <w:p w:rsidR="00EF04DC" w:rsidRDefault="00EF04DC" w:rsidP="00C30D0E">
            <w:pPr>
              <w:pStyle w:val="Heading4"/>
              <w:jc w:val="left"/>
              <w:outlineLvl w:val="3"/>
              <w:rPr>
                <w:rFonts w:ascii="Times New Roman" w:hAnsi="Times New Roman"/>
                <w:szCs w:val="28"/>
                <w:lang w:val="nl-NL"/>
              </w:rPr>
            </w:pPr>
            <w:r>
              <w:rPr>
                <w:rFonts w:ascii="Times New Roman" w:hAnsi="Times New Roman"/>
                <w:szCs w:val="28"/>
                <w:lang w:val="nl-NL"/>
              </w:rPr>
              <w:t xml:space="preserve">         </w:t>
            </w:r>
          </w:p>
          <w:p w:rsidR="00EF04DC" w:rsidRPr="00B372A8" w:rsidRDefault="00EF04DC" w:rsidP="00C30D0E">
            <w:pPr>
              <w:pStyle w:val="Heading4"/>
              <w:spacing w:after="60"/>
              <w:outlineLvl w:val="3"/>
              <w:rPr>
                <w:rFonts w:ascii="Times New Roman" w:hAnsi="Times New Roman"/>
                <w:sz w:val="26"/>
                <w:szCs w:val="26"/>
                <w:lang w:val="nl-NL"/>
              </w:rPr>
            </w:pPr>
            <w:r w:rsidRPr="00B372A8">
              <w:rPr>
                <w:rFonts w:ascii="Times New Roman" w:hAnsi="Times New Roman"/>
                <w:sz w:val="26"/>
                <w:szCs w:val="26"/>
                <w:lang w:val="nl-NL"/>
              </w:rPr>
              <w:t xml:space="preserve">Số: </w:t>
            </w:r>
            <w:r>
              <w:rPr>
                <w:rFonts w:ascii="Times New Roman" w:hAnsi="Times New Roman"/>
                <w:sz w:val="26"/>
                <w:szCs w:val="26"/>
                <w:lang w:val="vi-VN"/>
              </w:rPr>
              <w:t xml:space="preserve">        </w:t>
            </w:r>
            <w:r w:rsidR="008A2E69">
              <w:rPr>
                <w:rFonts w:ascii="Times New Roman" w:hAnsi="Times New Roman"/>
                <w:sz w:val="26"/>
                <w:szCs w:val="26"/>
                <w:lang w:val="nl-NL"/>
              </w:rPr>
              <w:t xml:space="preserve"> /BTC-QLN</w:t>
            </w:r>
          </w:p>
          <w:p w:rsidR="00DF7F05" w:rsidRDefault="00EF04DC" w:rsidP="00DF7F05">
            <w:pPr>
              <w:jc w:val="center"/>
              <w:rPr>
                <w:sz w:val="24"/>
              </w:rPr>
            </w:pPr>
            <w:r w:rsidRPr="001A6F43">
              <w:rPr>
                <w:sz w:val="24"/>
                <w:lang w:val="nl-NL"/>
              </w:rPr>
              <w:t xml:space="preserve">V/v lấy ý kiến thẩm </w:t>
            </w:r>
            <w:r w:rsidRPr="008A2E69">
              <w:rPr>
                <w:sz w:val="24"/>
                <w:lang w:val="nl-NL"/>
              </w:rPr>
              <w:t xml:space="preserve">định </w:t>
            </w:r>
            <w:r w:rsidR="008A2E69" w:rsidRPr="008A2E69">
              <w:rPr>
                <w:sz w:val="24"/>
                <w:lang w:val="vi-VN"/>
              </w:rPr>
              <w:t xml:space="preserve">đối với </w:t>
            </w:r>
          </w:p>
          <w:p w:rsidR="002D590C" w:rsidRPr="002D590C" w:rsidRDefault="008A2E69" w:rsidP="002D590C">
            <w:pPr>
              <w:jc w:val="center"/>
              <w:rPr>
                <w:sz w:val="24"/>
              </w:rPr>
            </w:pPr>
            <w:r w:rsidRPr="008A2E69">
              <w:rPr>
                <w:sz w:val="24"/>
                <w:lang w:val="vi-VN"/>
              </w:rPr>
              <w:t>dự</w:t>
            </w:r>
            <w:r w:rsidR="002D590C">
              <w:rPr>
                <w:sz w:val="24"/>
                <w:lang w:val="vi-VN"/>
              </w:rPr>
              <w:t xml:space="preserve"> thảo hồ sơ Nghị định Biểu thuế</w:t>
            </w:r>
          </w:p>
          <w:p w:rsidR="00EF04DC" w:rsidRPr="003C26C2" w:rsidRDefault="003C26C2" w:rsidP="00DF7F05">
            <w:pPr>
              <w:jc w:val="center"/>
              <w:rPr>
                <w:sz w:val="24"/>
              </w:rPr>
            </w:pPr>
            <w:r>
              <w:rPr>
                <w:sz w:val="24"/>
              </w:rPr>
              <w:t>CEPA</w:t>
            </w:r>
            <w:r w:rsidR="008A2E69" w:rsidRPr="008A2E69">
              <w:rPr>
                <w:sz w:val="24"/>
                <w:lang w:val="vi-VN"/>
              </w:rPr>
              <w:t xml:space="preserve"> giai đoạn 202</w:t>
            </w:r>
            <w:r>
              <w:rPr>
                <w:sz w:val="24"/>
              </w:rPr>
              <w:t>6</w:t>
            </w:r>
            <w:r w:rsidR="008A2E69" w:rsidRPr="008A2E69">
              <w:rPr>
                <w:sz w:val="24"/>
                <w:lang w:val="vi-VN"/>
              </w:rPr>
              <w:t>-202</w:t>
            </w:r>
            <w:r>
              <w:rPr>
                <w:sz w:val="24"/>
              </w:rPr>
              <w:t>7</w:t>
            </w:r>
          </w:p>
          <w:p w:rsidR="00EF04DC" w:rsidRPr="00C56BB5" w:rsidRDefault="00EF04DC" w:rsidP="00C30D0E">
            <w:pPr>
              <w:jc w:val="both"/>
              <w:rPr>
                <w:sz w:val="24"/>
                <w:lang w:val="vi-VN"/>
              </w:rPr>
            </w:pPr>
          </w:p>
        </w:tc>
        <w:tc>
          <w:tcPr>
            <w:tcW w:w="5812" w:type="dxa"/>
          </w:tcPr>
          <w:p w:rsidR="00EF04DC" w:rsidRPr="00493F3B" w:rsidRDefault="00EF04DC" w:rsidP="00C30D0E">
            <w:pPr>
              <w:pStyle w:val="Heading2"/>
              <w:jc w:val="center"/>
              <w:outlineLvl w:val="1"/>
              <w:rPr>
                <w:rFonts w:ascii="Times New Roman" w:hAnsi="Times New Roman"/>
                <w:b/>
                <w:sz w:val="26"/>
                <w:szCs w:val="26"/>
                <w:lang w:val="nl-NL"/>
              </w:rPr>
            </w:pPr>
            <w:r w:rsidRPr="00493F3B">
              <w:rPr>
                <w:rFonts w:ascii="Times New Roman" w:hAnsi="Times New Roman"/>
                <w:b/>
                <w:sz w:val="26"/>
                <w:szCs w:val="26"/>
                <w:lang w:val="nl-NL"/>
              </w:rPr>
              <w:t>CỘNG HOÀ XÃ HỘI CHỦ NGHĨA VIỆT NAM</w:t>
            </w:r>
          </w:p>
          <w:p w:rsidR="00EF04DC" w:rsidRPr="00BC3F76" w:rsidRDefault="00EF04DC" w:rsidP="00C30D0E">
            <w:pPr>
              <w:jc w:val="center"/>
              <w:rPr>
                <w:b/>
                <w:lang w:val="nl-NL"/>
              </w:rPr>
            </w:pPr>
            <w:r>
              <w:rPr>
                <w:b/>
                <w:lang w:val="vi-VN"/>
              </w:rPr>
              <w:t xml:space="preserve">  </w:t>
            </w:r>
            <w:r w:rsidRPr="00BC3F76">
              <w:rPr>
                <w:b/>
                <w:lang w:val="nl-NL"/>
              </w:rPr>
              <w:t>Độc lập - Tự do - Hạnh phúc</w:t>
            </w:r>
          </w:p>
          <w:p w:rsidR="00EF04DC" w:rsidRPr="00BC3F76" w:rsidRDefault="00846071" w:rsidP="00C30D0E">
            <w:pPr>
              <w:pStyle w:val="Heading3"/>
              <w:jc w:val="left"/>
              <w:outlineLvl w:val="2"/>
              <w:rPr>
                <w:rFonts w:ascii="Times New Roman" w:hAnsi="Times New Roman"/>
                <w:lang w:val="nl-NL"/>
              </w:rPr>
            </w:pPr>
            <w:r w:rsidRPr="00846071">
              <w:rPr>
                <w:rFonts w:ascii="Times New Roman" w:hAnsi="Times New Roman"/>
                <w:b/>
                <w:noProof/>
                <w:sz w:val="24"/>
              </w:rPr>
              <w:pict>
                <v:line id="_x0000_s1027" style="position:absolute;z-index:251661312" from="54.7pt,3.3pt" to="231.85pt,3.3pt"/>
              </w:pict>
            </w:r>
          </w:p>
          <w:p w:rsidR="00EF04DC" w:rsidRPr="00D3679C" w:rsidRDefault="00EF04DC" w:rsidP="00C30D0E">
            <w:pPr>
              <w:pStyle w:val="Heading3"/>
              <w:outlineLvl w:val="2"/>
              <w:rPr>
                <w:rFonts w:ascii="Times New Roman" w:hAnsi="Times New Roman"/>
                <w:lang w:val="vi-VN"/>
              </w:rPr>
            </w:pPr>
            <w:r>
              <w:rPr>
                <w:rFonts w:ascii="Times New Roman" w:hAnsi="Times New Roman"/>
                <w:lang w:val="nl-NL"/>
              </w:rPr>
              <w:t>H</w:t>
            </w:r>
            <w:r w:rsidRPr="00BC3F76">
              <w:rPr>
                <w:rFonts w:ascii="Times New Roman" w:hAnsi="Times New Roman"/>
                <w:lang w:val="nl-NL"/>
              </w:rPr>
              <w:t xml:space="preserve">à Nội, ngày </w:t>
            </w:r>
            <w:r>
              <w:rPr>
                <w:rFonts w:ascii="Times New Roman" w:hAnsi="Times New Roman"/>
                <w:lang w:val="vi-VN"/>
              </w:rPr>
              <w:t xml:space="preserve">    </w:t>
            </w:r>
            <w:r w:rsidRPr="00BC3F76">
              <w:rPr>
                <w:rFonts w:ascii="Times New Roman" w:hAnsi="Times New Roman"/>
                <w:lang w:val="nl-NL"/>
              </w:rPr>
              <w:t xml:space="preserve"> tháng </w:t>
            </w:r>
            <w:r>
              <w:rPr>
                <w:rFonts w:ascii="Times New Roman" w:hAnsi="Times New Roman"/>
                <w:lang w:val="vi-VN"/>
              </w:rPr>
              <w:t xml:space="preserve">    </w:t>
            </w:r>
            <w:r w:rsidRPr="00BC3F76">
              <w:rPr>
                <w:rFonts w:ascii="Times New Roman" w:hAnsi="Times New Roman"/>
                <w:lang w:val="nl-NL"/>
              </w:rPr>
              <w:t xml:space="preserve"> năm</w:t>
            </w:r>
            <w:r w:rsidR="008A2E69">
              <w:rPr>
                <w:rFonts w:ascii="Times New Roman" w:hAnsi="Times New Roman"/>
                <w:lang w:val="nl-NL"/>
              </w:rPr>
              <w:t xml:space="preserve"> 2025</w:t>
            </w:r>
          </w:p>
        </w:tc>
      </w:tr>
    </w:tbl>
    <w:p w:rsidR="00D9470E" w:rsidRDefault="00D9470E" w:rsidP="003E162A">
      <w:pPr>
        <w:spacing w:after="120"/>
        <w:jc w:val="center"/>
        <w:rPr>
          <w:lang w:val="nl-NL"/>
        </w:rPr>
      </w:pPr>
    </w:p>
    <w:p w:rsidR="008A2E69" w:rsidRDefault="00EF04DC" w:rsidP="00D9470E">
      <w:pPr>
        <w:jc w:val="center"/>
      </w:pPr>
      <w:r w:rsidRPr="005D324A">
        <w:rPr>
          <w:lang w:val="nl-NL"/>
        </w:rPr>
        <w:t>Kính gửi:  Bộ Tư pháp</w:t>
      </w:r>
      <w:r>
        <w:rPr>
          <w:lang w:val="vi-VN"/>
        </w:rPr>
        <w:t>.</w:t>
      </w:r>
    </w:p>
    <w:p w:rsidR="00D9470E" w:rsidRPr="00D9470E" w:rsidRDefault="00D9470E" w:rsidP="00D9470E">
      <w:pPr>
        <w:jc w:val="center"/>
      </w:pPr>
    </w:p>
    <w:p w:rsidR="0039478A" w:rsidRDefault="005D7E37" w:rsidP="00D9470E">
      <w:pPr>
        <w:spacing w:after="200" w:line="276" w:lineRule="auto"/>
        <w:ind w:firstLine="720"/>
        <w:jc w:val="both"/>
        <w:rPr>
          <w:lang w:val="nl-NL"/>
        </w:rPr>
      </w:pPr>
      <w:r w:rsidRPr="00255CB9">
        <w:rPr>
          <w:color w:val="000000" w:themeColor="text1"/>
          <w:lang w:val="nl-NL"/>
        </w:rPr>
        <w:t xml:space="preserve">Ngày </w:t>
      </w:r>
      <w:r>
        <w:rPr>
          <w:color w:val="000000" w:themeColor="text1"/>
          <w:lang w:val="nl-NL"/>
        </w:rPr>
        <w:t>15/5/2025</w:t>
      </w:r>
      <w:r w:rsidRPr="00255CB9">
        <w:rPr>
          <w:color w:val="000000" w:themeColor="text1"/>
          <w:lang w:val="nl-NL"/>
        </w:rPr>
        <w:t xml:space="preserve">, Chính phủ đã có Nghị quyết số </w:t>
      </w:r>
      <w:r>
        <w:rPr>
          <w:color w:val="000000" w:themeColor="text1"/>
          <w:lang w:val="nl-NL"/>
        </w:rPr>
        <w:t>130/NQ-CP</w:t>
      </w:r>
      <w:r w:rsidRPr="00255CB9">
        <w:rPr>
          <w:color w:val="000000" w:themeColor="text1"/>
          <w:lang w:val="nl-NL"/>
        </w:rPr>
        <w:t xml:space="preserve"> phê duyệt</w:t>
      </w:r>
      <w:r w:rsidRPr="00255CB9">
        <w:rPr>
          <w:bCs/>
          <w:color w:val="000000" w:themeColor="text1"/>
          <w:lang w:val="vi-VN"/>
        </w:rPr>
        <w:t xml:space="preserve"> Hiệp định Đối tác kinh tế toàn diện giữa Chính phủ nước Cộng hòa </w:t>
      </w:r>
      <w:r>
        <w:rPr>
          <w:bCs/>
          <w:color w:val="000000" w:themeColor="text1"/>
        </w:rPr>
        <w:t>x</w:t>
      </w:r>
      <w:r w:rsidRPr="00255CB9">
        <w:rPr>
          <w:bCs/>
          <w:color w:val="000000" w:themeColor="text1"/>
          <w:lang w:val="vi-VN"/>
        </w:rPr>
        <w:t>ã hội chủ nghĩa Việt Nam và Chính phủ Các Tiểu vương quốc Ả-rập Thống nhất</w:t>
      </w:r>
      <w:r w:rsidRPr="00255CB9">
        <w:rPr>
          <w:color w:val="000000" w:themeColor="text1"/>
        </w:rPr>
        <w:t xml:space="preserve"> (</w:t>
      </w:r>
      <w:proofErr w:type="spellStart"/>
      <w:r>
        <w:rPr>
          <w:color w:val="000000" w:themeColor="text1"/>
        </w:rPr>
        <w:t>sau</w:t>
      </w:r>
      <w:proofErr w:type="spellEnd"/>
      <w:r>
        <w:rPr>
          <w:color w:val="000000" w:themeColor="text1"/>
        </w:rPr>
        <w:t xml:space="preserve"> </w:t>
      </w:r>
      <w:proofErr w:type="spellStart"/>
      <w:r>
        <w:rPr>
          <w:color w:val="000000" w:themeColor="text1"/>
        </w:rPr>
        <w:t>đây</w:t>
      </w:r>
      <w:proofErr w:type="spellEnd"/>
      <w:r>
        <w:rPr>
          <w:color w:val="000000" w:themeColor="text1"/>
        </w:rPr>
        <w:t xml:space="preserve"> </w:t>
      </w:r>
      <w:proofErr w:type="spellStart"/>
      <w:r>
        <w:rPr>
          <w:color w:val="000000" w:themeColor="text1"/>
        </w:rPr>
        <w:t>gọi</w:t>
      </w:r>
      <w:proofErr w:type="spellEnd"/>
      <w:r>
        <w:rPr>
          <w:color w:val="000000" w:themeColor="text1"/>
        </w:rPr>
        <w:t xml:space="preserve"> </w:t>
      </w:r>
      <w:proofErr w:type="spellStart"/>
      <w:r>
        <w:rPr>
          <w:color w:val="000000" w:themeColor="text1"/>
        </w:rPr>
        <w:t>tắt</w:t>
      </w:r>
      <w:proofErr w:type="spellEnd"/>
      <w:r>
        <w:rPr>
          <w:color w:val="000000" w:themeColor="text1"/>
        </w:rPr>
        <w:t xml:space="preserve"> </w:t>
      </w:r>
      <w:proofErr w:type="spellStart"/>
      <w:r>
        <w:rPr>
          <w:color w:val="000000" w:themeColor="text1"/>
        </w:rPr>
        <w:t>là</w:t>
      </w:r>
      <w:proofErr w:type="spellEnd"/>
      <w:r>
        <w:rPr>
          <w:color w:val="000000" w:themeColor="text1"/>
        </w:rPr>
        <w:t xml:space="preserve"> </w:t>
      </w:r>
      <w:r w:rsidRPr="00255CB9">
        <w:rPr>
          <w:color w:val="000000" w:themeColor="text1"/>
        </w:rPr>
        <w:t>“</w:t>
      </w:r>
      <w:proofErr w:type="spellStart"/>
      <w:r w:rsidRPr="00255CB9">
        <w:rPr>
          <w:color w:val="000000" w:themeColor="text1"/>
        </w:rPr>
        <w:t>Hiệp</w:t>
      </w:r>
      <w:proofErr w:type="spellEnd"/>
      <w:r w:rsidRPr="00255CB9">
        <w:rPr>
          <w:color w:val="000000" w:themeColor="text1"/>
        </w:rPr>
        <w:t xml:space="preserve"> </w:t>
      </w:r>
      <w:proofErr w:type="spellStart"/>
      <w:r w:rsidRPr="00255CB9">
        <w:rPr>
          <w:color w:val="000000" w:themeColor="text1"/>
        </w:rPr>
        <w:t>định</w:t>
      </w:r>
      <w:proofErr w:type="spellEnd"/>
      <w:r w:rsidRPr="00255CB9">
        <w:rPr>
          <w:color w:val="000000" w:themeColor="text1"/>
        </w:rPr>
        <w:t xml:space="preserve"> CEPA”)</w:t>
      </w:r>
      <w:r w:rsidR="008A2E69">
        <w:rPr>
          <w:lang w:val="nl-NL"/>
        </w:rPr>
        <w:t xml:space="preserve">. </w:t>
      </w:r>
      <w:r>
        <w:rPr>
          <w:lang w:val="nl-NL"/>
        </w:rPr>
        <w:t xml:space="preserve">Tại Điều 2 Nghị quyết số 130/NQ-CP nêu trên, Chính phủ giao </w:t>
      </w:r>
      <w:r w:rsidRPr="0059081C">
        <w:rPr>
          <w:i/>
          <w:lang w:val="nl-NL"/>
        </w:rPr>
        <w:t>“Bộ Tài chính chủ trì, phối hợp</w:t>
      </w:r>
      <w:r>
        <w:rPr>
          <w:i/>
          <w:lang w:val="nl-NL"/>
        </w:rPr>
        <w:t xml:space="preserve"> với các cơ quan liên quan xây dựng Nghị định quy định thuế suất thuế nhập khẩu ưu đãi đặc biệt của Việt Nam để thực hiện Hiệp định CEPA, trong trường hợp cần thiết được áp dụng hiệu lực trở về trước kể từ thời điểm Hiệp định có hiệu lực”</w:t>
      </w:r>
      <w:r>
        <w:rPr>
          <w:lang w:val="nl-NL"/>
        </w:rPr>
        <w:t>.</w:t>
      </w:r>
    </w:p>
    <w:p w:rsidR="002F2C71" w:rsidRDefault="002F2C71" w:rsidP="00D9470E">
      <w:pPr>
        <w:spacing w:after="200" w:line="276" w:lineRule="auto"/>
        <w:ind w:firstLine="720"/>
        <w:jc w:val="both"/>
        <w:rPr>
          <w:lang w:val="nl-NL"/>
        </w:rPr>
      </w:pPr>
      <w:r>
        <w:rPr>
          <w:lang w:val="nl-NL"/>
        </w:rPr>
        <w:t xml:space="preserve">Ngày 10/10/2025, Bộ Tài chính đã có công văn số 15761/BTC-QLN báo cáo Thủ tướng Chính phủ </w:t>
      </w:r>
      <w:r w:rsidR="002966F2">
        <w:rPr>
          <w:lang w:val="nl-NL"/>
        </w:rPr>
        <w:t>quyết định</w:t>
      </w:r>
      <w:r>
        <w:rPr>
          <w:lang w:val="nl-NL"/>
        </w:rPr>
        <w:t xml:space="preserve"> việc xây dựng Nghị định Biểu thuế nhập khẩu ưu đãi đặc biệt của Việt Nam để thực hiện Hiệp định CEPA</w:t>
      </w:r>
      <w:r w:rsidR="002966F2">
        <w:rPr>
          <w:lang w:val="nl-NL"/>
        </w:rPr>
        <w:t xml:space="preserve"> (gọi tắt là Nghị định Biểu thuế CEPA)</w:t>
      </w:r>
      <w:r>
        <w:rPr>
          <w:lang w:val="nl-NL"/>
        </w:rPr>
        <w:t xml:space="preserve"> theo trình tự, thủ tục rút gọn</w:t>
      </w:r>
      <w:r w:rsidR="002A6C80">
        <w:rPr>
          <w:lang w:val="nl-NL"/>
        </w:rPr>
        <w:t>.</w:t>
      </w:r>
      <w:r w:rsidR="00FB1F1C">
        <w:rPr>
          <w:lang w:val="nl-NL"/>
        </w:rPr>
        <w:t xml:space="preserve"> Tiếp đó</w:t>
      </w:r>
      <w:r w:rsidR="002966F2">
        <w:rPr>
          <w:lang w:val="nl-NL"/>
        </w:rPr>
        <w:t>, V</w:t>
      </w:r>
      <w:r>
        <w:rPr>
          <w:lang w:val="nl-NL"/>
        </w:rPr>
        <w:t>ăn phòng</w:t>
      </w:r>
      <w:r w:rsidR="002966F2">
        <w:rPr>
          <w:lang w:val="nl-NL"/>
        </w:rPr>
        <w:t xml:space="preserve"> Chính phủ có công văn số 10151/VPCP-KTTH ngày 20/10/2025 thông báo ý kiến của Phó Thủ tướng Chính phủ Hồ Đức Phớc về việc đồng ý áp dụng trình tự, thủ tục rút gọn theo quy định của Luật Ban hành văn bản quy phạm pháp luật đối với việc xây dựng</w:t>
      </w:r>
      <w:r w:rsidR="001D0427">
        <w:rPr>
          <w:lang w:val="nl-NL"/>
        </w:rPr>
        <w:t xml:space="preserve"> Nghị định Biểu thuế CEPA.</w:t>
      </w:r>
      <w:r w:rsidR="002966F2">
        <w:rPr>
          <w:lang w:val="nl-NL"/>
        </w:rPr>
        <w:t xml:space="preserve"> </w:t>
      </w:r>
    </w:p>
    <w:p w:rsidR="008A2E69" w:rsidRPr="00877099" w:rsidRDefault="00EF04DC" w:rsidP="00D9470E">
      <w:pPr>
        <w:spacing w:after="200" w:line="276" w:lineRule="auto"/>
        <w:ind w:firstLine="720"/>
        <w:jc w:val="both"/>
        <w:rPr>
          <w:spacing w:val="-2"/>
          <w:lang w:val="nl-NL"/>
        </w:rPr>
      </w:pPr>
      <w:r w:rsidRPr="00877099">
        <w:rPr>
          <w:spacing w:val="-2"/>
          <w:lang w:val="nl-NL"/>
        </w:rPr>
        <w:t>C</w:t>
      </w:r>
      <w:r w:rsidRPr="00877099">
        <w:rPr>
          <w:spacing w:val="-2"/>
          <w:lang w:val="vi-VN"/>
        </w:rPr>
        <w:t>ăn cứ n</w:t>
      </w:r>
      <w:r w:rsidRPr="00877099">
        <w:rPr>
          <w:bCs/>
          <w:spacing w:val="-2"/>
          <w:lang w:val="vi-VN"/>
        </w:rPr>
        <w:t xml:space="preserve">guyên tắc ban hành biểu thuế, thuế suất tại Điều 10 </w:t>
      </w:r>
      <w:r w:rsidRPr="00877099">
        <w:rPr>
          <w:bCs/>
          <w:iCs/>
          <w:spacing w:val="-2"/>
          <w:lang w:val="vi-VN"/>
        </w:rPr>
        <w:t>của</w:t>
      </w:r>
      <w:r w:rsidRPr="00877099">
        <w:rPr>
          <w:bCs/>
          <w:spacing w:val="-2"/>
          <w:lang w:val="vi-VN"/>
        </w:rPr>
        <w:t xml:space="preserve"> Luật T</w:t>
      </w:r>
      <w:r w:rsidRPr="00877099">
        <w:rPr>
          <w:spacing w:val="-2"/>
          <w:lang w:val="vi-VN"/>
        </w:rPr>
        <w:t xml:space="preserve">huế xuất khẩu, thuế nhập khẩu số 107/2016/QH13, Bộ Tài chính </w:t>
      </w:r>
      <w:proofErr w:type="spellStart"/>
      <w:r w:rsidR="00C842D6" w:rsidRPr="00877099">
        <w:rPr>
          <w:spacing w:val="-2"/>
        </w:rPr>
        <w:t>thực</w:t>
      </w:r>
      <w:proofErr w:type="spellEnd"/>
      <w:r w:rsidR="00C842D6" w:rsidRPr="00877099">
        <w:rPr>
          <w:spacing w:val="-2"/>
        </w:rPr>
        <w:t xml:space="preserve"> </w:t>
      </w:r>
      <w:proofErr w:type="spellStart"/>
      <w:r w:rsidR="00C842D6" w:rsidRPr="00877099">
        <w:rPr>
          <w:spacing w:val="-2"/>
        </w:rPr>
        <w:t>hiện</w:t>
      </w:r>
      <w:proofErr w:type="spellEnd"/>
      <w:r w:rsidR="00C842D6" w:rsidRPr="00877099">
        <w:rPr>
          <w:spacing w:val="-2"/>
        </w:rPr>
        <w:t xml:space="preserve"> </w:t>
      </w:r>
      <w:proofErr w:type="spellStart"/>
      <w:r w:rsidR="00D5738A" w:rsidRPr="00877099">
        <w:rPr>
          <w:spacing w:val="-2"/>
        </w:rPr>
        <w:t>xây</w:t>
      </w:r>
      <w:proofErr w:type="spellEnd"/>
      <w:r w:rsidR="00D5738A" w:rsidRPr="00877099">
        <w:rPr>
          <w:spacing w:val="-2"/>
        </w:rPr>
        <w:t xml:space="preserve"> </w:t>
      </w:r>
      <w:proofErr w:type="spellStart"/>
      <w:r w:rsidR="00D5738A" w:rsidRPr="00877099">
        <w:rPr>
          <w:spacing w:val="-2"/>
        </w:rPr>
        <w:t>dựng</w:t>
      </w:r>
      <w:proofErr w:type="spellEnd"/>
      <w:r w:rsidR="00D5738A" w:rsidRPr="00877099">
        <w:rPr>
          <w:spacing w:val="-2"/>
        </w:rPr>
        <w:t xml:space="preserve"> </w:t>
      </w:r>
      <w:r w:rsidRPr="00877099">
        <w:rPr>
          <w:spacing w:val="-2"/>
          <w:lang w:val="vi-VN"/>
        </w:rPr>
        <w:t>dự thảo Nghị định</w:t>
      </w:r>
      <w:r w:rsidRPr="00877099">
        <w:rPr>
          <w:spacing w:val="-2"/>
          <w:lang w:val="nl-NL"/>
        </w:rPr>
        <w:t xml:space="preserve"> </w:t>
      </w:r>
      <w:r w:rsidR="00A27C5C">
        <w:rPr>
          <w:spacing w:val="-2"/>
          <w:lang w:val="nl-NL"/>
        </w:rPr>
        <w:t xml:space="preserve">Biểu thuế CEPA </w:t>
      </w:r>
      <w:r w:rsidR="00642ED2">
        <w:rPr>
          <w:spacing w:val="-2"/>
          <w:lang w:val="nl-NL"/>
        </w:rPr>
        <w:t xml:space="preserve">giai đoạn 2026-2027 </w:t>
      </w:r>
      <w:r w:rsidR="00A27C5C">
        <w:rPr>
          <w:spacing w:val="-2"/>
          <w:lang w:val="vi-VN"/>
        </w:rPr>
        <w:t>trình Chính phủ</w:t>
      </w:r>
      <w:r w:rsidR="00A27C5C">
        <w:rPr>
          <w:spacing w:val="-2"/>
        </w:rPr>
        <w:t>.</w:t>
      </w:r>
      <w:r w:rsidRPr="00877099">
        <w:rPr>
          <w:spacing w:val="-2"/>
          <w:lang w:val="vi-VN"/>
        </w:rPr>
        <w:t xml:space="preserve"> </w:t>
      </w:r>
    </w:p>
    <w:p w:rsidR="008A2E69" w:rsidRDefault="00AF7FC1" w:rsidP="00D9470E">
      <w:pPr>
        <w:spacing w:after="200" w:line="276" w:lineRule="auto"/>
        <w:ind w:firstLine="720"/>
        <w:jc w:val="both"/>
        <w:rPr>
          <w:lang w:val="nl-NL"/>
        </w:rPr>
      </w:pPr>
      <w:r>
        <w:rPr>
          <w:lang w:val="nl-NL"/>
        </w:rPr>
        <w:t>Theo quy định của Luật B</w:t>
      </w:r>
      <w:r w:rsidR="00EF04DC" w:rsidRPr="001A6F43">
        <w:rPr>
          <w:lang w:val="nl-NL"/>
        </w:rPr>
        <w:t>an hành văn bản quy phạm pháp luật, dự thảo Nghị định đã được Bộ Tài chính tổ chức l</w:t>
      </w:r>
      <w:r w:rsidR="00B32235">
        <w:rPr>
          <w:lang w:val="nl-NL"/>
        </w:rPr>
        <w:t>ấy ý kiến tham gia của các bộ, n</w:t>
      </w:r>
      <w:r w:rsidR="00EF04DC" w:rsidRPr="001A6F43">
        <w:rPr>
          <w:lang w:val="nl-NL"/>
        </w:rPr>
        <w:t>gành, Uỷ ban nhân dân các tỉnh, Thành phố trực thuộc trung ương,</w:t>
      </w:r>
      <w:r w:rsidR="00EF04DC" w:rsidRPr="00F744C0">
        <w:rPr>
          <w:lang w:val="vi-VN"/>
        </w:rPr>
        <w:t xml:space="preserve"> </w:t>
      </w:r>
      <w:r w:rsidR="00EF04DC" w:rsidRPr="001A6F43">
        <w:rPr>
          <w:lang w:val="nl-NL"/>
        </w:rPr>
        <w:t xml:space="preserve">Liên đoàn Thương mại và Công nghiệp Việt Nam và đăng tải trên </w:t>
      </w:r>
      <w:r w:rsidR="00176587">
        <w:rPr>
          <w:lang w:val="nl-NL"/>
        </w:rPr>
        <w:t>Cổng Thông tin</w:t>
      </w:r>
      <w:r w:rsidR="00EF04DC" w:rsidRPr="001A6F43">
        <w:rPr>
          <w:lang w:val="nl-NL"/>
        </w:rPr>
        <w:t xml:space="preserve"> điện tử của Bộ Tài chính, Cổng Thông tin điện tử Chính phủ để xin ý kiến rộng rãi.</w:t>
      </w:r>
    </w:p>
    <w:p w:rsidR="00EF04DC" w:rsidRPr="008A2E69" w:rsidRDefault="00D03CDF" w:rsidP="00D9470E">
      <w:pPr>
        <w:spacing w:after="200" w:line="276" w:lineRule="auto"/>
        <w:ind w:firstLine="720"/>
        <w:jc w:val="both"/>
        <w:rPr>
          <w:highlight w:val="yellow"/>
          <w:lang w:val="nl-NL"/>
        </w:rPr>
      </w:pPr>
      <w:r>
        <w:rPr>
          <w:lang w:val="nl-NL"/>
        </w:rPr>
        <w:t>Sau khi nghiên cứu</w:t>
      </w:r>
      <w:r w:rsidR="00EF04DC" w:rsidRPr="001A6F43">
        <w:rPr>
          <w:lang w:val="nl-NL"/>
        </w:rPr>
        <w:t xml:space="preserve"> tiếp thu, giải trình các ý kiến đóng góp, Bộ Tài chính đã chỉnh lý, hoàn thiện </w:t>
      </w:r>
      <w:r w:rsidR="00EF04DC" w:rsidRPr="00F744C0">
        <w:rPr>
          <w:lang w:val="vi-VN"/>
        </w:rPr>
        <w:t>d</w:t>
      </w:r>
      <w:r w:rsidR="00EF04DC" w:rsidRPr="001A6F43">
        <w:rPr>
          <w:lang w:val="nl-NL"/>
        </w:rPr>
        <w:t>ự thảo Tờ trình Chính phủ</w:t>
      </w:r>
      <w:r w:rsidR="008A2E69">
        <w:rPr>
          <w:spacing w:val="-6"/>
          <w:lang w:val="nl-NL"/>
        </w:rPr>
        <w:t xml:space="preserve">, </w:t>
      </w:r>
      <w:r w:rsidR="00915ECA">
        <w:rPr>
          <w:lang w:val="nl-NL"/>
        </w:rPr>
        <w:t>dự thảo Nghị định</w:t>
      </w:r>
      <w:r w:rsidR="008A2E69" w:rsidRPr="001A6F43">
        <w:rPr>
          <w:lang w:val="nl-NL"/>
        </w:rPr>
        <w:t xml:space="preserve"> </w:t>
      </w:r>
      <w:r w:rsidR="00EF04DC" w:rsidRPr="001A6F43">
        <w:rPr>
          <w:spacing w:val="-6"/>
          <w:lang w:val="nl-NL"/>
        </w:rPr>
        <w:t>và các tài liệu có liên quan.</w:t>
      </w:r>
      <w:r w:rsidR="00EF04DC" w:rsidRPr="001A6F43">
        <w:rPr>
          <w:lang w:val="nl-NL"/>
        </w:rPr>
        <w:t xml:space="preserve"> B</w:t>
      </w:r>
      <w:r w:rsidR="008A2E69">
        <w:rPr>
          <w:lang w:val="nl-NL"/>
        </w:rPr>
        <w:t>ộ Tài chính xin gửi Bộ Tư pháp h</w:t>
      </w:r>
      <w:r w:rsidR="00EF04DC" w:rsidRPr="001A6F43">
        <w:rPr>
          <w:lang w:val="nl-NL"/>
        </w:rPr>
        <w:t>ồ sơ dự thảo Nghị định</w:t>
      </w:r>
      <w:r w:rsidR="00EF04DC" w:rsidRPr="001A6F43">
        <w:rPr>
          <w:spacing w:val="-6"/>
          <w:lang w:val="nl-NL"/>
        </w:rPr>
        <w:t xml:space="preserve"> để</w:t>
      </w:r>
      <w:r w:rsidR="00EF04DC" w:rsidRPr="001A6F43">
        <w:rPr>
          <w:lang w:val="nl-NL"/>
        </w:rPr>
        <w:t xml:space="preserve"> </w:t>
      </w:r>
      <w:r w:rsidR="00EF04DC" w:rsidRPr="001A6F43">
        <w:rPr>
          <w:lang w:val="nl-NL"/>
        </w:rPr>
        <w:lastRenderedPageBreak/>
        <w:t>thẩm định trước khi trình Chính phủ ban hành</w:t>
      </w:r>
      <w:r w:rsidR="00EF04DC" w:rsidRPr="00F744C0">
        <w:rPr>
          <w:lang w:val="nl-NL"/>
        </w:rPr>
        <w:t xml:space="preserve">. </w:t>
      </w:r>
      <w:r w:rsidR="00EF04DC" w:rsidRPr="00F744C0">
        <w:rPr>
          <w:i/>
          <w:lang w:val="nl-NL"/>
        </w:rPr>
        <w:t xml:space="preserve">(Đầu mối liên hệ: </w:t>
      </w:r>
      <w:r w:rsidR="00D9470E">
        <w:rPr>
          <w:i/>
          <w:lang w:val="nl-NL"/>
        </w:rPr>
        <w:t>Bùi Thị Thanh Hoa</w:t>
      </w:r>
      <w:r w:rsidR="00EF04DC" w:rsidRPr="0020059D">
        <w:rPr>
          <w:i/>
          <w:lang w:val="nl-NL"/>
        </w:rPr>
        <w:t xml:space="preserve">, email: </w:t>
      </w:r>
      <w:hyperlink r:id="rId6" w:history="1">
        <w:r w:rsidR="00D9470E" w:rsidRPr="007D4DDE">
          <w:rPr>
            <w:rStyle w:val="Hyperlink"/>
            <w:i/>
            <w:lang w:val="nl-NL"/>
          </w:rPr>
          <w:t>buithithanhhoa@mof.gov.vn</w:t>
        </w:r>
      </w:hyperlink>
      <w:r w:rsidR="00EF04DC" w:rsidRPr="0020059D">
        <w:rPr>
          <w:i/>
          <w:lang w:val="nl-NL"/>
        </w:rPr>
        <w:t xml:space="preserve">, điện thoại liên hệ: (024)2220.2828 (máy lẻ </w:t>
      </w:r>
      <w:r w:rsidR="008C291B">
        <w:rPr>
          <w:i/>
          <w:lang w:val="nl-NL"/>
        </w:rPr>
        <w:t>433</w:t>
      </w:r>
      <w:r w:rsidR="00D9470E">
        <w:rPr>
          <w:i/>
          <w:lang w:val="nl-NL"/>
        </w:rPr>
        <w:t>7</w:t>
      </w:r>
      <w:r w:rsidR="00EF04DC" w:rsidRPr="0020059D">
        <w:rPr>
          <w:i/>
          <w:lang w:val="nl-NL"/>
        </w:rPr>
        <w:t>)</w:t>
      </w:r>
      <w:r w:rsidR="00EF04DC">
        <w:rPr>
          <w:i/>
          <w:lang w:val="nl-NL"/>
        </w:rPr>
        <w:t xml:space="preserve">, số di động: </w:t>
      </w:r>
      <w:r w:rsidR="00D9470E">
        <w:rPr>
          <w:i/>
          <w:lang w:val="nl-NL"/>
        </w:rPr>
        <w:t>0923457575</w:t>
      </w:r>
      <w:r w:rsidR="00EF04DC" w:rsidRPr="0020059D">
        <w:rPr>
          <w:i/>
          <w:lang w:val="nl-NL"/>
        </w:rPr>
        <w:t xml:space="preserve">). </w:t>
      </w:r>
    </w:p>
    <w:p w:rsidR="00EF04DC" w:rsidRPr="00C56BB5" w:rsidRDefault="00EF04DC" w:rsidP="00493F3B">
      <w:pPr>
        <w:spacing w:after="360" w:line="276" w:lineRule="auto"/>
        <w:ind w:firstLine="720"/>
        <w:jc w:val="both"/>
        <w:rPr>
          <w:lang w:val="vi-VN"/>
        </w:rPr>
      </w:pPr>
      <w:r w:rsidRPr="001A6F43">
        <w:rPr>
          <w:lang w:val="nl-NL"/>
        </w:rPr>
        <w:t xml:space="preserve">Bộ Tài chính </w:t>
      </w:r>
      <w:r w:rsidR="00D9470E">
        <w:rPr>
          <w:lang w:val="nl-NL"/>
        </w:rPr>
        <w:t xml:space="preserve">trân trọng </w:t>
      </w:r>
      <w:r w:rsidRPr="001A6F43">
        <w:rPr>
          <w:lang w:val="nl-NL"/>
        </w:rPr>
        <w:t>cảm ơn sự hợp tác của Quý Bộ</w:t>
      </w:r>
      <w:r w:rsidRPr="00F744C0">
        <w:rPr>
          <w:lang w:val="nl-NL"/>
        </w:rPr>
        <w:t>./.</w:t>
      </w:r>
    </w:p>
    <w:tbl>
      <w:tblPr>
        <w:tblStyle w:val="TableGrid"/>
        <w:tblW w:w="88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4140"/>
      </w:tblGrid>
      <w:tr w:rsidR="00EF04DC" w:rsidRPr="00F93223" w:rsidTr="00C30D0E">
        <w:trPr>
          <w:trHeight w:val="2338"/>
        </w:trPr>
        <w:tc>
          <w:tcPr>
            <w:tcW w:w="4680" w:type="dxa"/>
          </w:tcPr>
          <w:p w:rsidR="00EF04DC" w:rsidRPr="00D00ADC" w:rsidRDefault="00EF04DC" w:rsidP="00C30D0E">
            <w:pPr>
              <w:jc w:val="both"/>
              <w:rPr>
                <w:b/>
                <w:i/>
                <w:sz w:val="24"/>
                <w:szCs w:val="24"/>
                <w:lang w:val="nl-NL"/>
              </w:rPr>
            </w:pPr>
            <w:r w:rsidRPr="00D00ADC">
              <w:rPr>
                <w:b/>
                <w:i/>
                <w:sz w:val="24"/>
                <w:szCs w:val="24"/>
                <w:lang w:val="nl-NL"/>
              </w:rPr>
              <w:t>Nơi nhận:</w:t>
            </w:r>
          </w:p>
          <w:p w:rsidR="00EF04DC" w:rsidRDefault="00EF04DC" w:rsidP="00C30D0E">
            <w:pPr>
              <w:jc w:val="both"/>
              <w:rPr>
                <w:sz w:val="22"/>
                <w:szCs w:val="22"/>
                <w:lang w:val="nl-NL"/>
              </w:rPr>
            </w:pPr>
            <w:r w:rsidRPr="00B372A8">
              <w:rPr>
                <w:sz w:val="22"/>
                <w:szCs w:val="22"/>
                <w:lang w:val="nl-NL"/>
              </w:rPr>
              <w:t>- Như trên;</w:t>
            </w:r>
          </w:p>
          <w:p w:rsidR="00493F3B" w:rsidRDefault="00493F3B" w:rsidP="00C30D0E">
            <w:pPr>
              <w:jc w:val="both"/>
              <w:rPr>
                <w:sz w:val="22"/>
                <w:szCs w:val="22"/>
                <w:lang w:val="nl-NL"/>
              </w:rPr>
            </w:pPr>
            <w:r>
              <w:rPr>
                <w:sz w:val="22"/>
                <w:szCs w:val="22"/>
                <w:lang w:val="nl-NL"/>
              </w:rPr>
              <w:t xml:space="preserve">- </w:t>
            </w:r>
            <w:r w:rsidR="00786665">
              <w:rPr>
                <w:sz w:val="22"/>
                <w:szCs w:val="22"/>
                <w:lang w:val="nl-NL"/>
              </w:rPr>
              <w:t>Bộ trưởng (để báo cáo</w:t>
            </w:r>
            <w:r>
              <w:rPr>
                <w:sz w:val="22"/>
                <w:szCs w:val="22"/>
                <w:lang w:val="nl-NL"/>
              </w:rPr>
              <w:t>);</w:t>
            </w:r>
          </w:p>
          <w:p w:rsidR="000A3D8F" w:rsidRDefault="000A3D8F" w:rsidP="00C30D0E">
            <w:pPr>
              <w:jc w:val="both"/>
              <w:rPr>
                <w:sz w:val="22"/>
                <w:szCs w:val="22"/>
                <w:lang w:val="nl-NL"/>
              </w:rPr>
            </w:pPr>
            <w:r>
              <w:rPr>
                <w:sz w:val="22"/>
                <w:szCs w:val="22"/>
                <w:lang w:val="nl-NL"/>
              </w:rPr>
              <w:t>- Thứ trưởng Trần Quốc Phương;</w:t>
            </w:r>
          </w:p>
          <w:p w:rsidR="00EF04DC" w:rsidRDefault="00EF04DC" w:rsidP="00C30D0E">
            <w:pPr>
              <w:jc w:val="both"/>
              <w:rPr>
                <w:sz w:val="22"/>
                <w:szCs w:val="22"/>
                <w:lang w:val="nl-NL"/>
              </w:rPr>
            </w:pPr>
            <w:r>
              <w:rPr>
                <w:sz w:val="22"/>
                <w:szCs w:val="22"/>
                <w:lang w:val="nl-NL"/>
              </w:rPr>
              <w:t>- V</w:t>
            </w:r>
            <w:r w:rsidRPr="007D54F5">
              <w:rPr>
                <w:sz w:val="22"/>
                <w:szCs w:val="22"/>
                <w:lang w:val="nl-NL"/>
              </w:rPr>
              <w:t>ụ</w:t>
            </w:r>
            <w:r>
              <w:rPr>
                <w:sz w:val="22"/>
                <w:szCs w:val="22"/>
                <w:lang w:val="nl-NL"/>
              </w:rPr>
              <w:t xml:space="preserve"> PC;</w:t>
            </w:r>
          </w:p>
          <w:p w:rsidR="00EF04DC" w:rsidRPr="00D00ADC" w:rsidRDefault="00EF04DC" w:rsidP="008A2E69">
            <w:pPr>
              <w:jc w:val="both"/>
              <w:rPr>
                <w:lang w:val="nl-NL"/>
              </w:rPr>
            </w:pPr>
            <w:r w:rsidRPr="00B372A8">
              <w:rPr>
                <w:sz w:val="22"/>
                <w:szCs w:val="22"/>
                <w:lang w:val="nl-NL"/>
              </w:rPr>
              <w:t xml:space="preserve">- Lưu: VT, </w:t>
            </w:r>
            <w:r w:rsidR="008A2E69">
              <w:rPr>
                <w:sz w:val="22"/>
                <w:szCs w:val="22"/>
                <w:lang w:val="nl-NL"/>
              </w:rPr>
              <w:t>QLN</w:t>
            </w:r>
            <w:r>
              <w:rPr>
                <w:sz w:val="22"/>
                <w:szCs w:val="22"/>
                <w:lang w:val="vi-VN"/>
              </w:rPr>
              <w:t xml:space="preserve"> (</w:t>
            </w:r>
            <w:r w:rsidR="000C4310">
              <w:rPr>
                <w:sz w:val="22"/>
                <w:szCs w:val="22"/>
              </w:rPr>
              <w:t xml:space="preserve">    </w:t>
            </w:r>
            <w:r>
              <w:rPr>
                <w:sz w:val="22"/>
                <w:szCs w:val="22"/>
              </w:rPr>
              <w:t>b</w:t>
            </w:r>
            <w:r>
              <w:rPr>
                <w:sz w:val="22"/>
                <w:szCs w:val="22"/>
                <w:lang w:val="vi-VN"/>
              </w:rPr>
              <w:t>)</w:t>
            </w:r>
            <w:r w:rsidRPr="00B372A8">
              <w:rPr>
                <w:sz w:val="22"/>
                <w:szCs w:val="22"/>
                <w:lang w:val="nl-NL"/>
              </w:rPr>
              <w:t>.</w:t>
            </w:r>
          </w:p>
        </w:tc>
        <w:tc>
          <w:tcPr>
            <w:tcW w:w="4140" w:type="dxa"/>
          </w:tcPr>
          <w:p w:rsidR="00EF04DC" w:rsidRPr="00D00ADC" w:rsidRDefault="00EF04DC" w:rsidP="00C30D0E">
            <w:pPr>
              <w:jc w:val="center"/>
              <w:rPr>
                <w:b/>
                <w:sz w:val="26"/>
                <w:szCs w:val="26"/>
                <w:lang w:val="nl-NL"/>
              </w:rPr>
            </w:pPr>
            <w:r w:rsidRPr="00D00ADC">
              <w:rPr>
                <w:b/>
                <w:sz w:val="26"/>
                <w:szCs w:val="26"/>
                <w:lang w:val="nl-NL"/>
              </w:rPr>
              <w:t>KT. BỘ TRƯỞNG</w:t>
            </w:r>
          </w:p>
          <w:p w:rsidR="00EF04DC" w:rsidRDefault="00EF04DC" w:rsidP="00C30D0E">
            <w:pPr>
              <w:jc w:val="center"/>
              <w:rPr>
                <w:b/>
                <w:sz w:val="26"/>
                <w:szCs w:val="26"/>
                <w:lang w:val="nl-NL"/>
              </w:rPr>
            </w:pPr>
            <w:r w:rsidRPr="00D00ADC">
              <w:rPr>
                <w:b/>
                <w:sz w:val="26"/>
                <w:szCs w:val="26"/>
                <w:lang w:val="nl-NL"/>
              </w:rPr>
              <w:t>THỨ TRƯỞNG</w:t>
            </w:r>
          </w:p>
          <w:p w:rsidR="00493F3B" w:rsidRDefault="00493F3B" w:rsidP="00C30D0E">
            <w:pPr>
              <w:jc w:val="center"/>
              <w:rPr>
                <w:b/>
                <w:sz w:val="26"/>
                <w:szCs w:val="26"/>
                <w:lang w:val="nl-NL"/>
              </w:rPr>
            </w:pPr>
          </w:p>
          <w:p w:rsidR="00493F3B" w:rsidRDefault="00493F3B" w:rsidP="00C30D0E">
            <w:pPr>
              <w:jc w:val="center"/>
              <w:rPr>
                <w:b/>
                <w:sz w:val="26"/>
                <w:szCs w:val="26"/>
                <w:lang w:val="nl-NL"/>
              </w:rPr>
            </w:pPr>
          </w:p>
          <w:p w:rsidR="00786665" w:rsidRDefault="00786665" w:rsidP="00C30D0E">
            <w:pPr>
              <w:jc w:val="center"/>
              <w:rPr>
                <w:b/>
                <w:sz w:val="26"/>
                <w:szCs w:val="26"/>
                <w:lang w:val="nl-NL"/>
              </w:rPr>
            </w:pPr>
          </w:p>
          <w:p w:rsidR="00493F3B" w:rsidRDefault="00493F3B" w:rsidP="00C30D0E">
            <w:pPr>
              <w:jc w:val="center"/>
              <w:rPr>
                <w:b/>
                <w:sz w:val="26"/>
                <w:szCs w:val="26"/>
                <w:lang w:val="nl-NL"/>
              </w:rPr>
            </w:pPr>
          </w:p>
          <w:p w:rsidR="00493F3B" w:rsidRDefault="00493F3B" w:rsidP="00C30D0E">
            <w:pPr>
              <w:jc w:val="center"/>
              <w:rPr>
                <w:b/>
                <w:sz w:val="26"/>
                <w:szCs w:val="26"/>
                <w:lang w:val="nl-NL"/>
              </w:rPr>
            </w:pPr>
          </w:p>
          <w:p w:rsidR="00493F3B" w:rsidRPr="000A3D8F" w:rsidRDefault="00493F3B" w:rsidP="00C30D0E">
            <w:pPr>
              <w:jc w:val="center"/>
              <w:rPr>
                <w:b/>
                <w:color w:val="FFFFFF" w:themeColor="background1"/>
                <w:lang w:val="nl-NL"/>
              </w:rPr>
            </w:pPr>
            <w:r w:rsidRPr="000A3D8F">
              <w:rPr>
                <w:b/>
                <w:color w:val="FFFFFF" w:themeColor="background1"/>
                <w:lang w:val="nl-NL"/>
              </w:rPr>
              <w:t>Trần Quốc Phương</w:t>
            </w:r>
          </w:p>
          <w:p w:rsidR="00493F3B" w:rsidRDefault="00493F3B" w:rsidP="00C30D0E">
            <w:pPr>
              <w:jc w:val="center"/>
              <w:rPr>
                <w:b/>
                <w:sz w:val="26"/>
                <w:szCs w:val="26"/>
                <w:lang w:val="nl-NL"/>
              </w:rPr>
            </w:pPr>
          </w:p>
          <w:p w:rsidR="00493F3B" w:rsidRPr="00D00ADC" w:rsidRDefault="00493F3B" w:rsidP="00C30D0E">
            <w:pPr>
              <w:jc w:val="center"/>
              <w:rPr>
                <w:b/>
                <w:sz w:val="26"/>
                <w:szCs w:val="26"/>
                <w:lang w:val="nl-NL"/>
              </w:rPr>
            </w:pPr>
          </w:p>
          <w:p w:rsidR="00EF04DC" w:rsidRPr="00D00ADC" w:rsidRDefault="00EF04DC" w:rsidP="00C30D0E">
            <w:pPr>
              <w:jc w:val="center"/>
              <w:rPr>
                <w:lang w:val="nl-NL"/>
              </w:rPr>
            </w:pPr>
          </w:p>
          <w:p w:rsidR="00EF04DC" w:rsidRDefault="00EF04DC" w:rsidP="00C30D0E">
            <w:pPr>
              <w:rPr>
                <w:b/>
                <w:lang w:val="nl-NL"/>
              </w:rPr>
            </w:pPr>
          </w:p>
          <w:p w:rsidR="0078210C" w:rsidRDefault="0078210C" w:rsidP="00C30D0E">
            <w:pPr>
              <w:rPr>
                <w:b/>
                <w:lang w:val="nl-NL"/>
              </w:rPr>
            </w:pPr>
          </w:p>
          <w:p w:rsidR="00EF04DC" w:rsidRDefault="00EF04DC" w:rsidP="00C30D0E">
            <w:pPr>
              <w:rPr>
                <w:b/>
                <w:lang w:val="nl-NL"/>
              </w:rPr>
            </w:pPr>
          </w:p>
          <w:p w:rsidR="00EF04DC" w:rsidRDefault="00EF04DC" w:rsidP="00C30D0E">
            <w:pPr>
              <w:rPr>
                <w:b/>
                <w:lang w:val="vi-VN"/>
              </w:rPr>
            </w:pPr>
          </w:p>
          <w:p w:rsidR="00EF04DC" w:rsidRPr="001A6F43" w:rsidRDefault="00EF04DC" w:rsidP="00C30D0E">
            <w:pPr>
              <w:jc w:val="center"/>
              <w:rPr>
                <w:b/>
                <w:lang w:val="nl-NL"/>
              </w:rPr>
            </w:pPr>
          </w:p>
        </w:tc>
      </w:tr>
    </w:tbl>
    <w:p w:rsidR="008C291B" w:rsidRPr="00EF04DC" w:rsidRDefault="008C291B">
      <w:pPr>
        <w:rPr>
          <w:lang w:val="nl-NL"/>
        </w:rPr>
      </w:pPr>
    </w:p>
    <w:sectPr w:rsidR="008C291B" w:rsidRPr="00EF04DC" w:rsidSect="005C65E4">
      <w:headerReference w:type="default" r:id="rId7"/>
      <w:pgSz w:w="11907" w:h="16840" w:code="9"/>
      <w:pgMar w:top="1134" w:right="1134" w:bottom="1134" w:left="1701" w:header="0"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5E4" w:rsidRDefault="005C65E4" w:rsidP="005C65E4">
      <w:r>
        <w:separator/>
      </w:r>
    </w:p>
  </w:endnote>
  <w:endnote w:type="continuationSeparator" w:id="0">
    <w:p w:rsidR="005C65E4" w:rsidRDefault="005C65E4" w:rsidP="005C65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5E4" w:rsidRDefault="005C65E4" w:rsidP="005C65E4">
      <w:r>
        <w:separator/>
      </w:r>
    </w:p>
  </w:footnote>
  <w:footnote w:type="continuationSeparator" w:id="0">
    <w:p w:rsidR="005C65E4" w:rsidRDefault="005C65E4" w:rsidP="005C65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985094"/>
      <w:docPartObj>
        <w:docPartGallery w:val="Page Numbers (Top of Page)"/>
        <w:docPartUnique/>
      </w:docPartObj>
    </w:sdtPr>
    <w:sdtContent>
      <w:p w:rsidR="005C65E4" w:rsidRDefault="005C65E4">
        <w:pPr>
          <w:pStyle w:val="Header"/>
          <w:jc w:val="center"/>
        </w:pPr>
      </w:p>
      <w:p w:rsidR="005C65E4" w:rsidRDefault="005C65E4">
        <w:pPr>
          <w:pStyle w:val="Header"/>
          <w:jc w:val="center"/>
        </w:pPr>
      </w:p>
      <w:p w:rsidR="005C65E4" w:rsidRDefault="00846071">
        <w:pPr>
          <w:pStyle w:val="Header"/>
          <w:jc w:val="center"/>
        </w:pPr>
        <w:fldSimple w:instr=" PAGE   \* MERGEFORMAT ">
          <w:r w:rsidR="00D102A3">
            <w:rPr>
              <w:noProof/>
            </w:rPr>
            <w:t>2</w:t>
          </w:r>
        </w:fldSimple>
      </w:p>
    </w:sdtContent>
  </w:sdt>
  <w:p w:rsidR="005C65E4" w:rsidRDefault="005C65E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EF04DC"/>
    <w:rsid w:val="000A3D8F"/>
    <w:rsid w:val="000C4310"/>
    <w:rsid w:val="000F172E"/>
    <w:rsid w:val="00126B45"/>
    <w:rsid w:val="00176587"/>
    <w:rsid w:val="0018250E"/>
    <w:rsid w:val="001D0427"/>
    <w:rsid w:val="001E433C"/>
    <w:rsid w:val="001F6208"/>
    <w:rsid w:val="00226CFE"/>
    <w:rsid w:val="002966F2"/>
    <w:rsid w:val="002A6C80"/>
    <w:rsid w:val="002B4485"/>
    <w:rsid w:val="002D590C"/>
    <w:rsid w:val="002F2C71"/>
    <w:rsid w:val="00393FDB"/>
    <w:rsid w:val="0039478A"/>
    <w:rsid w:val="003C26C2"/>
    <w:rsid w:val="003D4656"/>
    <w:rsid w:val="003E162A"/>
    <w:rsid w:val="00493F3B"/>
    <w:rsid w:val="00536D49"/>
    <w:rsid w:val="005C65E4"/>
    <w:rsid w:val="005D7E37"/>
    <w:rsid w:val="00642ED2"/>
    <w:rsid w:val="0078210C"/>
    <w:rsid w:val="00786665"/>
    <w:rsid w:val="00846071"/>
    <w:rsid w:val="008735FD"/>
    <w:rsid w:val="00877099"/>
    <w:rsid w:val="008A2E69"/>
    <w:rsid w:val="008C291B"/>
    <w:rsid w:val="008C53C2"/>
    <w:rsid w:val="00904CE4"/>
    <w:rsid w:val="00915ECA"/>
    <w:rsid w:val="009757F6"/>
    <w:rsid w:val="00A27C5C"/>
    <w:rsid w:val="00A400C5"/>
    <w:rsid w:val="00AF7FC1"/>
    <w:rsid w:val="00B32235"/>
    <w:rsid w:val="00C52C1C"/>
    <w:rsid w:val="00C842D6"/>
    <w:rsid w:val="00CE273D"/>
    <w:rsid w:val="00D03CDF"/>
    <w:rsid w:val="00D102A3"/>
    <w:rsid w:val="00D5738A"/>
    <w:rsid w:val="00D9470E"/>
    <w:rsid w:val="00DF7F05"/>
    <w:rsid w:val="00EF04DC"/>
    <w:rsid w:val="00F342D6"/>
    <w:rsid w:val="00F66076"/>
    <w:rsid w:val="00F861FC"/>
    <w:rsid w:val="00F93223"/>
    <w:rsid w:val="00FB1F1C"/>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DC"/>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EF04DC"/>
    <w:pPr>
      <w:keepNext/>
      <w:outlineLvl w:val="0"/>
    </w:pPr>
    <w:rPr>
      <w:rFonts w:ascii=".VnTime" w:eastAsia="Calibri" w:hAnsi=".VnTime"/>
      <w:szCs w:val="20"/>
    </w:rPr>
  </w:style>
  <w:style w:type="paragraph" w:styleId="Heading2">
    <w:name w:val="heading 2"/>
    <w:basedOn w:val="Normal"/>
    <w:next w:val="Normal"/>
    <w:link w:val="Heading2Char"/>
    <w:qFormat/>
    <w:rsid w:val="00EF04DC"/>
    <w:pPr>
      <w:keepNext/>
      <w:jc w:val="both"/>
      <w:outlineLvl w:val="1"/>
    </w:pPr>
    <w:rPr>
      <w:rFonts w:ascii=".VnTime" w:eastAsia="Calibri" w:hAnsi=".VnTime"/>
      <w:szCs w:val="20"/>
    </w:rPr>
  </w:style>
  <w:style w:type="paragraph" w:styleId="Heading3">
    <w:name w:val="heading 3"/>
    <w:basedOn w:val="Normal"/>
    <w:next w:val="Normal"/>
    <w:link w:val="Heading3Char"/>
    <w:qFormat/>
    <w:rsid w:val="00EF04DC"/>
    <w:pPr>
      <w:keepNext/>
      <w:jc w:val="center"/>
      <w:outlineLvl w:val="2"/>
    </w:pPr>
    <w:rPr>
      <w:rFonts w:ascii=".VnTime" w:eastAsia="Calibri" w:hAnsi=".VnTime"/>
      <w:i/>
      <w:szCs w:val="20"/>
    </w:rPr>
  </w:style>
  <w:style w:type="paragraph" w:styleId="Heading4">
    <w:name w:val="heading 4"/>
    <w:basedOn w:val="Normal"/>
    <w:next w:val="Normal"/>
    <w:link w:val="Heading4Char"/>
    <w:qFormat/>
    <w:rsid w:val="00EF04DC"/>
    <w:pPr>
      <w:keepNext/>
      <w:jc w:val="center"/>
      <w:outlineLvl w:val="3"/>
    </w:pPr>
    <w:rPr>
      <w:rFonts w:ascii=".VnTime" w:eastAsia="Calibri"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4DC"/>
    <w:rPr>
      <w:rFonts w:ascii=".VnTime" w:eastAsia="Calibri" w:hAnsi=".VnTime" w:cs="Times New Roman"/>
      <w:sz w:val="28"/>
      <w:szCs w:val="20"/>
      <w:lang w:val="en-US"/>
    </w:rPr>
  </w:style>
  <w:style w:type="character" w:customStyle="1" w:styleId="Heading2Char">
    <w:name w:val="Heading 2 Char"/>
    <w:basedOn w:val="DefaultParagraphFont"/>
    <w:link w:val="Heading2"/>
    <w:rsid w:val="00EF04DC"/>
    <w:rPr>
      <w:rFonts w:ascii=".VnTime" w:eastAsia="Calibri" w:hAnsi=".VnTime" w:cs="Times New Roman"/>
      <w:sz w:val="28"/>
      <w:szCs w:val="20"/>
      <w:lang w:val="en-US"/>
    </w:rPr>
  </w:style>
  <w:style w:type="character" w:customStyle="1" w:styleId="Heading3Char">
    <w:name w:val="Heading 3 Char"/>
    <w:basedOn w:val="DefaultParagraphFont"/>
    <w:link w:val="Heading3"/>
    <w:rsid w:val="00EF04DC"/>
    <w:rPr>
      <w:rFonts w:ascii=".VnTime" w:eastAsia="Calibri" w:hAnsi=".VnTime" w:cs="Times New Roman"/>
      <w:i/>
      <w:sz w:val="28"/>
      <w:szCs w:val="20"/>
      <w:lang w:val="en-US"/>
    </w:rPr>
  </w:style>
  <w:style w:type="character" w:customStyle="1" w:styleId="Heading4Char">
    <w:name w:val="Heading 4 Char"/>
    <w:basedOn w:val="DefaultParagraphFont"/>
    <w:link w:val="Heading4"/>
    <w:rsid w:val="00EF04DC"/>
    <w:rPr>
      <w:rFonts w:ascii=".VnTime" w:eastAsia="Calibri" w:hAnsi=".VnTime" w:cs="Times New Roman"/>
      <w:sz w:val="28"/>
      <w:szCs w:val="20"/>
      <w:lang w:val="en-US"/>
    </w:rPr>
  </w:style>
  <w:style w:type="table" w:styleId="TableGrid">
    <w:name w:val="Table Grid"/>
    <w:basedOn w:val="TableNormal"/>
    <w:rsid w:val="00EF04DC"/>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F04DC"/>
    <w:rPr>
      <w:color w:val="0000FF" w:themeColor="hyperlink"/>
      <w:u w:val="single"/>
    </w:rPr>
  </w:style>
  <w:style w:type="paragraph" w:styleId="Header">
    <w:name w:val="header"/>
    <w:basedOn w:val="Normal"/>
    <w:link w:val="HeaderChar"/>
    <w:uiPriority w:val="99"/>
    <w:unhideWhenUsed/>
    <w:rsid w:val="005C65E4"/>
    <w:pPr>
      <w:tabs>
        <w:tab w:val="center" w:pos="4680"/>
        <w:tab w:val="right" w:pos="9360"/>
      </w:tabs>
    </w:pPr>
  </w:style>
  <w:style w:type="character" w:customStyle="1" w:styleId="HeaderChar">
    <w:name w:val="Header Char"/>
    <w:basedOn w:val="DefaultParagraphFont"/>
    <w:link w:val="Header"/>
    <w:uiPriority w:val="99"/>
    <w:rsid w:val="005C65E4"/>
    <w:rPr>
      <w:rFonts w:ascii="Times New Roman" w:eastAsia="Times New Roman" w:hAnsi="Times New Roman" w:cs="Times New Roman"/>
      <w:sz w:val="28"/>
      <w:szCs w:val="28"/>
      <w:lang w:val="en-US"/>
    </w:rPr>
  </w:style>
  <w:style w:type="paragraph" w:styleId="Footer">
    <w:name w:val="footer"/>
    <w:basedOn w:val="Normal"/>
    <w:link w:val="FooterChar"/>
    <w:uiPriority w:val="99"/>
    <w:semiHidden/>
    <w:unhideWhenUsed/>
    <w:rsid w:val="005C65E4"/>
    <w:pPr>
      <w:tabs>
        <w:tab w:val="center" w:pos="4680"/>
        <w:tab w:val="right" w:pos="9360"/>
      </w:tabs>
    </w:pPr>
  </w:style>
  <w:style w:type="character" w:customStyle="1" w:styleId="FooterChar">
    <w:name w:val="Footer Char"/>
    <w:basedOn w:val="DefaultParagraphFont"/>
    <w:link w:val="Footer"/>
    <w:uiPriority w:val="99"/>
    <w:semiHidden/>
    <w:rsid w:val="005C65E4"/>
    <w:rPr>
      <w:rFonts w:ascii="Times New Roman" w:eastAsia="Times New Roman" w:hAnsi="Times New Roman" w:cs="Times New Roman"/>
      <w:sz w:val="28"/>
      <w:szCs w:val="2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uithithanhhoa@mof.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Duc Thinh2</dc:creator>
  <cp:lastModifiedBy>Bui Thi Thanh Hoa</cp:lastModifiedBy>
  <cp:revision>84</cp:revision>
  <cp:lastPrinted>2025-11-10T01:24:00Z</cp:lastPrinted>
  <dcterms:created xsi:type="dcterms:W3CDTF">2024-11-04T06:44:00Z</dcterms:created>
  <dcterms:modified xsi:type="dcterms:W3CDTF">2025-12-03T09:59:00Z</dcterms:modified>
</cp:coreProperties>
</file>